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9AC" w:rsidRDefault="00C109AC" w:rsidP="00C109AC">
      <w:pPr>
        <w:jc w:val="center"/>
        <w:rPr>
          <w:b/>
          <w:bCs/>
          <w:sz w:val="48"/>
          <w:szCs w:val="48"/>
        </w:rPr>
      </w:pPr>
      <w:bookmarkStart w:id="0" w:name="_Hlk2321782"/>
      <w:r>
        <w:rPr>
          <w:noProof/>
        </w:rPr>
        <w:drawing>
          <wp:anchor distT="0" distB="0" distL="114300" distR="114300" simplePos="0" relativeHeight="251659264" behindDoc="0" locked="0" layoutInCell="1" allowOverlap="1" wp14:anchorId="117CAB22" wp14:editId="76BDFA8F">
            <wp:simplePos x="0" y="0"/>
            <wp:positionH relativeFrom="column">
              <wp:posOffset>-180340</wp:posOffset>
            </wp:positionH>
            <wp:positionV relativeFrom="paragraph">
              <wp:posOffset>-401320</wp:posOffset>
            </wp:positionV>
            <wp:extent cx="956945" cy="123698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8"/>
          <w:szCs w:val="48"/>
        </w:rPr>
        <w:t xml:space="preserve">Obec  </w:t>
      </w:r>
      <w:r w:rsidRPr="001945E3">
        <w:rPr>
          <w:b/>
          <w:bCs/>
          <w:noProof/>
          <w:sz w:val="48"/>
          <w:szCs w:val="48"/>
        </w:rPr>
        <w:t xml:space="preserve"> Kravaře</w:t>
      </w:r>
    </w:p>
    <w:p w:rsidR="00C109AC" w:rsidRPr="00BC71C8" w:rsidRDefault="00C109AC" w:rsidP="00C109AC">
      <w:pPr>
        <w:jc w:val="center"/>
        <w:rPr>
          <w:sz w:val="32"/>
          <w:szCs w:val="32"/>
        </w:rPr>
      </w:pPr>
      <w:r>
        <w:rPr>
          <w:sz w:val="32"/>
          <w:szCs w:val="32"/>
        </w:rPr>
        <w:t>n</w:t>
      </w:r>
      <w:r w:rsidRPr="00BC71C8">
        <w:rPr>
          <w:sz w:val="32"/>
          <w:szCs w:val="32"/>
        </w:rPr>
        <w:t>áměstí 166</w:t>
      </w:r>
    </w:p>
    <w:p w:rsidR="00C109AC" w:rsidRDefault="00C109AC" w:rsidP="00C109AC">
      <w:pPr>
        <w:jc w:val="center"/>
        <w:rPr>
          <w:sz w:val="36"/>
          <w:szCs w:val="36"/>
        </w:rPr>
      </w:pPr>
      <w:r w:rsidRPr="00BC71C8">
        <w:rPr>
          <w:sz w:val="36"/>
          <w:szCs w:val="36"/>
        </w:rPr>
        <w:t xml:space="preserve">471 </w:t>
      </w:r>
      <w:proofErr w:type="gramStart"/>
      <w:r w:rsidRPr="00BC71C8">
        <w:rPr>
          <w:sz w:val="36"/>
          <w:szCs w:val="36"/>
        </w:rPr>
        <w:t>03  Kravaře</w:t>
      </w:r>
      <w:proofErr w:type="gramEnd"/>
    </w:p>
    <w:bookmarkEnd w:id="0"/>
    <w:p w:rsidR="00C109AC" w:rsidRDefault="00C109AC" w:rsidP="00C109AC">
      <w:pPr>
        <w:jc w:val="center"/>
        <w:rPr>
          <w:iCs/>
          <w:sz w:val="24"/>
          <w:szCs w:val="36"/>
        </w:rPr>
      </w:pPr>
    </w:p>
    <w:p w:rsidR="00C109AC" w:rsidRDefault="00C109AC" w:rsidP="00C109AC">
      <w:pPr>
        <w:pStyle w:val="Default"/>
      </w:pPr>
    </w:p>
    <w:p w:rsidR="00C109AC" w:rsidRDefault="00C109AC" w:rsidP="00C109AC">
      <w:pPr>
        <w:pStyle w:val="Default"/>
      </w:pPr>
    </w:p>
    <w:p w:rsidR="00C109AC" w:rsidRDefault="00C109AC" w:rsidP="00C109AC">
      <w:pPr>
        <w:pStyle w:val="Default"/>
      </w:pPr>
    </w:p>
    <w:p w:rsidR="00C109AC" w:rsidRDefault="00C109AC" w:rsidP="00C109AC">
      <w:pPr>
        <w:pStyle w:val="Default"/>
      </w:pPr>
      <w:r>
        <w:t>Kravaře 19.6.2019</w:t>
      </w:r>
    </w:p>
    <w:p w:rsidR="00C109AC" w:rsidRDefault="00C109AC" w:rsidP="00C109AC">
      <w:pPr>
        <w:pStyle w:val="Default"/>
      </w:pPr>
    </w:p>
    <w:p w:rsidR="00C109AC" w:rsidRDefault="00C109AC" w:rsidP="00C109AC">
      <w:pPr>
        <w:pStyle w:val="Default"/>
      </w:pPr>
    </w:p>
    <w:p w:rsidR="00C109AC" w:rsidRDefault="00C109AC" w:rsidP="00C109AC">
      <w:pPr>
        <w:pStyle w:val="Default"/>
        <w:rPr>
          <w:sz w:val="22"/>
          <w:szCs w:val="22"/>
        </w:rPr>
      </w:pPr>
      <w:r>
        <w:t xml:space="preserve"> </w:t>
      </w:r>
      <w:r>
        <w:rPr>
          <w:b/>
          <w:bCs/>
          <w:sz w:val="22"/>
          <w:szCs w:val="22"/>
        </w:rPr>
        <w:t xml:space="preserve">Oznámení </w:t>
      </w:r>
    </w:p>
    <w:p w:rsidR="00C109AC" w:rsidRDefault="00C109AC" w:rsidP="00B07A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souladu se zákonem č. 250/2000 Sb., o rozpočtových pravidlech územních rozpočtů, ve znění zákona č. 24/2017 Sb. oznamujeme, že schválený rozpočet na rok 2019, střednědobý výhled </w:t>
      </w:r>
      <w:proofErr w:type="gramStart"/>
      <w:r>
        <w:rPr>
          <w:sz w:val="22"/>
          <w:szCs w:val="22"/>
        </w:rPr>
        <w:t>2019 – 2021</w:t>
      </w:r>
      <w:proofErr w:type="gramEnd"/>
      <w:r>
        <w:rPr>
          <w:sz w:val="22"/>
          <w:szCs w:val="22"/>
        </w:rPr>
        <w:t xml:space="preserve">, rozpočtová opatření, která mění schválený rozpočet, závěrečný účet za rok 2018 včetně zprávy o výsledku přezkoumání hospodaření za rok 2018: </w:t>
      </w:r>
    </w:p>
    <w:p w:rsidR="00C109AC" w:rsidRDefault="00C109AC" w:rsidP="00B07AB3">
      <w:pPr>
        <w:pStyle w:val="Default"/>
        <w:jc w:val="both"/>
        <w:rPr>
          <w:sz w:val="22"/>
          <w:szCs w:val="22"/>
        </w:rPr>
      </w:pPr>
    </w:p>
    <w:p w:rsidR="00C109AC" w:rsidRDefault="00C109AC" w:rsidP="00B07A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jsou v elektronické podobě zveřejněny na internetových stránkách Obce Kravaře na adrese www.kravarecl.cz </w:t>
      </w:r>
    </w:p>
    <w:p w:rsidR="00C109AC" w:rsidRDefault="00C109AC" w:rsidP="00B07AB3">
      <w:pPr>
        <w:pStyle w:val="Default"/>
        <w:jc w:val="both"/>
        <w:rPr>
          <w:sz w:val="22"/>
          <w:szCs w:val="22"/>
        </w:rPr>
      </w:pPr>
    </w:p>
    <w:p w:rsidR="00C109AC" w:rsidRDefault="00C109AC" w:rsidP="00B07A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 v listinné podobě jsou k nahlédnutí po předchozí telefonické domluvě v kanceláři účetní obce Vlasty Hartmanové, tel. 487 856 578 v budově Obecního úřadu Kravaře, </w:t>
      </w:r>
      <w:proofErr w:type="gramStart"/>
      <w:r>
        <w:rPr>
          <w:sz w:val="22"/>
          <w:szCs w:val="22"/>
        </w:rPr>
        <w:t>náměstí  166</w:t>
      </w:r>
      <w:proofErr w:type="gramEnd"/>
      <w:r>
        <w:rPr>
          <w:sz w:val="22"/>
          <w:szCs w:val="22"/>
        </w:rPr>
        <w:t xml:space="preserve">, 471 03 Kravaře. </w:t>
      </w:r>
    </w:p>
    <w:p w:rsidR="00594F1F" w:rsidRDefault="00594F1F"/>
    <w:p w:rsidR="00B07AB3" w:rsidRDefault="00B07AB3"/>
    <w:p w:rsidR="00B07AB3" w:rsidRDefault="00B07AB3"/>
    <w:p w:rsidR="00B07AB3" w:rsidRPr="00B07AB3" w:rsidRDefault="00B07AB3">
      <w:pPr>
        <w:rPr>
          <w:sz w:val="24"/>
          <w:szCs w:val="24"/>
        </w:rPr>
      </w:pPr>
      <w:r>
        <w:t xml:space="preserve">                                                                                                          </w:t>
      </w:r>
      <w:bookmarkStart w:id="1" w:name="_GoBack"/>
      <w:r w:rsidRPr="00B07AB3">
        <w:rPr>
          <w:sz w:val="24"/>
          <w:szCs w:val="24"/>
        </w:rPr>
        <w:t xml:space="preserve">Ing. Vít Vomáčka, </w:t>
      </w:r>
      <w:proofErr w:type="gramStart"/>
      <w:r w:rsidRPr="00B07AB3">
        <w:rPr>
          <w:sz w:val="24"/>
          <w:szCs w:val="24"/>
        </w:rPr>
        <w:t>MBA - starosta</w:t>
      </w:r>
      <w:bookmarkEnd w:id="1"/>
      <w:proofErr w:type="gramEnd"/>
    </w:p>
    <w:sectPr w:rsidR="00B07AB3" w:rsidRPr="00B07AB3" w:rsidSect="00D820FC">
      <w:pgSz w:w="11906" w:h="17338"/>
      <w:pgMar w:top="870" w:right="415" w:bottom="1417" w:left="105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AC"/>
    <w:rsid w:val="00594F1F"/>
    <w:rsid w:val="00B07AB3"/>
    <w:rsid w:val="00B963C6"/>
    <w:rsid w:val="00C1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63277"/>
  <w15:chartTrackingRefBased/>
  <w15:docId w15:val="{74630CBE-3964-43B7-9F54-48CBE8FB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9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0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2019-06-20T07:32:00Z</cp:lastPrinted>
  <dcterms:created xsi:type="dcterms:W3CDTF">2019-06-13T04:50:00Z</dcterms:created>
  <dcterms:modified xsi:type="dcterms:W3CDTF">2019-06-20T07:32:00Z</dcterms:modified>
</cp:coreProperties>
</file>